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B1BFD" w14:textId="0B9144DB" w:rsidR="00D25922" w:rsidRDefault="00D25922" w:rsidP="004D1BDD">
      <w:pPr>
        <w:pStyle w:val="Overskrift1"/>
        <w:rPr>
          <w:lang w:val="en-GB"/>
        </w:rPr>
      </w:pPr>
      <w:r>
        <w:rPr>
          <w:lang w:val="en-GB"/>
        </w:rPr>
        <w:t>Area 2 Breaching frame and pole for breaching frame</w:t>
      </w:r>
    </w:p>
    <w:p w14:paraId="30851D99" w14:textId="75B3E167"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22B36B0D"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E8557B"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E8557B"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4522BB50"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supplier shall enclose a description of the supply chain for each of the t</w:t>
            </w:r>
            <w:r w:rsidR="00A540F5">
              <w:rPr>
                <w:rFonts w:ascii="Times New Roman" w:hAnsi="Times New Roman"/>
                <w:sz w:val="22"/>
                <w:szCs w:val="22"/>
                <w:lang w:val="en-US"/>
              </w:rPr>
              <w:t>wo</w:t>
            </w:r>
            <w:r w:rsidRPr="00341DA7">
              <w:rPr>
                <w:rFonts w:ascii="Times New Roman" w:hAnsi="Times New Roman"/>
                <w:sz w:val="22"/>
                <w:szCs w:val="22"/>
                <w:lang w:val="en-US"/>
              </w:rPr>
              <w:t xml:space="preserve"> (</w:t>
            </w:r>
            <w:r w:rsidR="00A540F5">
              <w:rPr>
                <w:rFonts w:ascii="Times New Roman" w:hAnsi="Times New Roman"/>
                <w:sz w:val="22"/>
                <w:szCs w:val="22"/>
                <w:lang w:val="en-US"/>
              </w:rPr>
              <w:t>2</w:t>
            </w:r>
            <w:r w:rsidRPr="00341DA7">
              <w:rPr>
                <w:rFonts w:ascii="Times New Roman" w:hAnsi="Times New Roman"/>
                <w:sz w:val="22"/>
                <w:szCs w:val="22"/>
                <w:lang w:val="en-US"/>
              </w:rPr>
              <w:t xml:space="preserve">) products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347766">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752EEFFD"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products shall be the same as those offered in the competition; Part II A</w:t>
            </w:r>
            <w:r w:rsidR="00A540F5">
              <w:rPr>
                <w:rFonts w:ascii="Times New Roman" w:hAnsi="Times New Roman"/>
                <w:sz w:val="22"/>
                <w:szCs w:val="22"/>
                <w:lang w:val="en-US"/>
              </w:rPr>
              <w:t>nnex</w:t>
            </w:r>
            <w:r w:rsidRPr="00341DA7">
              <w:rPr>
                <w:rFonts w:ascii="Times New Roman" w:hAnsi="Times New Roman"/>
                <w:sz w:val="22"/>
                <w:szCs w:val="22"/>
                <w:lang w:val="en-US"/>
              </w:rPr>
              <w:t xml:space="preserve"> D</w:t>
            </w:r>
            <w:r w:rsidR="00A540F5">
              <w:rPr>
                <w:rFonts w:ascii="Times New Roman" w:hAnsi="Times New Roman"/>
                <w:sz w:val="22"/>
                <w:szCs w:val="22"/>
                <w:lang w:val="en-US"/>
              </w:rPr>
              <w:t>-2</w:t>
            </w:r>
            <w:r w:rsidRPr="00341DA7">
              <w:rPr>
                <w:rFonts w:ascii="Times New Roman" w:hAnsi="Times New Roman"/>
                <w:sz w:val="22"/>
                <w:szCs w:val="22"/>
                <w:lang w:val="en-US"/>
              </w:rPr>
              <w:t xml:space="preserve"> Pric</w:t>
            </w:r>
            <w:r w:rsidR="00A540F5">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E8557B"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32ABBF02"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A240D3">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E8557B"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04DBC598" w:rsidR="004D1BDD" w:rsidRPr="005E1FF7" w:rsidRDefault="00A540F5"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078836DD" w:rsidR="004D1BDD" w:rsidRPr="00A240D3" w:rsidRDefault="00A540F5" w:rsidP="009369E8">
                  <w:pPr>
                    <w:rPr>
                      <w:rFonts w:cs="Calibri"/>
                      <w:sz w:val="22"/>
                      <w:szCs w:val="22"/>
                      <w:lang w:val="en-US"/>
                    </w:rPr>
                  </w:pPr>
                  <w:r w:rsidRPr="00A540F5">
                    <w:rPr>
                      <w:rFonts w:ascii="Times New Roman" w:hAnsi="Times New Roman"/>
                      <w:sz w:val="22"/>
                      <w:szCs w:val="22"/>
                      <w:lang w:val="en-GB"/>
                    </w:rPr>
                    <w:t>Breaching frame</w:t>
                  </w:r>
                </w:p>
              </w:tc>
            </w:tr>
            <w:tr w:rsidR="001F566E" w:rsidRPr="00E8557B" w14:paraId="76835840" w14:textId="77777777" w:rsidTr="009369E8">
              <w:trPr>
                <w:trHeight w:val="70"/>
              </w:trPr>
              <w:tc>
                <w:tcPr>
                  <w:tcW w:w="643" w:type="dxa"/>
                </w:tcPr>
                <w:p w14:paraId="1F5DACD9" w14:textId="77777777" w:rsidR="001F566E" w:rsidRPr="005E1FF7" w:rsidRDefault="001F566E" w:rsidP="001F566E">
                  <w:pPr>
                    <w:rPr>
                      <w:rFonts w:ascii="Times New Roman" w:hAnsi="Times New Roman"/>
                      <w:sz w:val="22"/>
                      <w:szCs w:val="22"/>
                      <w:lang w:val="en-GB"/>
                    </w:rPr>
                  </w:pPr>
                  <w:r w:rsidRPr="005E1FF7">
                    <w:rPr>
                      <w:rFonts w:ascii="Times New Roman" w:hAnsi="Times New Roman"/>
                      <w:sz w:val="22"/>
                      <w:szCs w:val="22"/>
                      <w:lang w:val="en-GB"/>
                    </w:rPr>
                    <w:t>2</w:t>
                  </w:r>
                </w:p>
              </w:tc>
              <w:tc>
                <w:tcPr>
                  <w:tcW w:w="1872" w:type="dxa"/>
                </w:tcPr>
                <w:p w14:paraId="67BCC324" w14:textId="2FD15689" w:rsidR="001F566E" w:rsidRPr="005E1FF7" w:rsidRDefault="00A540F5" w:rsidP="001F566E">
                  <w:pPr>
                    <w:rPr>
                      <w:rFonts w:ascii="Times New Roman" w:hAnsi="Times New Roman"/>
                      <w:sz w:val="22"/>
                      <w:szCs w:val="22"/>
                      <w:lang w:val="en-GB"/>
                    </w:rPr>
                  </w:pPr>
                  <w:r>
                    <w:rPr>
                      <w:rFonts w:ascii="Times New Roman" w:hAnsi="Times New Roman"/>
                      <w:sz w:val="22"/>
                      <w:szCs w:val="22"/>
                      <w:lang w:val="en-GB"/>
                    </w:rPr>
                    <w:t>2</w:t>
                  </w:r>
                </w:p>
              </w:tc>
              <w:tc>
                <w:tcPr>
                  <w:tcW w:w="4105" w:type="dxa"/>
                </w:tcPr>
                <w:p w14:paraId="4F9732C4" w14:textId="2A25CA73" w:rsidR="001F566E" w:rsidRPr="00A240D3" w:rsidRDefault="00A540F5" w:rsidP="001F566E">
                  <w:pPr>
                    <w:rPr>
                      <w:rFonts w:cs="Calibri"/>
                      <w:sz w:val="22"/>
                      <w:szCs w:val="22"/>
                      <w:lang w:val="en-US"/>
                    </w:rPr>
                  </w:pPr>
                  <w:r w:rsidRPr="00A540F5">
                    <w:rPr>
                      <w:rFonts w:ascii="Times New Roman" w:hAnsi="Times New Roman"/>
                      <w:sz w:val="22"/>
                      <w:szCs w:val="22"/>
                      <w:lang w:val="en-GB"/>
                    </w:rPr>
                    <w:t>Pole for breaching frame</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22E2D1D3" w14:textId="39AD8936" w:rsidR="004D1BDD" w:rsidRPr="00341DA7" w:rsidRDefault="00341DA7" w:rsidP="009369E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p w14:paraId="72984B0A" w14:textId="77777777" w:rsidR="004D1BDD" w:rsidRPr="00341DA7" w:rsidRDefault="004D1BDD" w:rsidP="009369E8">
            <w:pPr>
              <w:rPr>
                <w:rFonts w:ascii="Times New Roman" w:hAnsi="Times New Roman"/>
                <w:i/>
                <w:sz w:val="22"/>
                <w:szCs w:val="22"/>
                <w:lang w:val="en-US"/>
              </w:rPr>
            </w:pPr>
          </w:p>
          <w:p w14:paraId="5783B219" w14:textId="24656E22" w:rsidR="004D1BDD" w:rsidRPr="00341DA7" w:rsidRDefault="00341DA7" w:rsidP="00252178">
            <w:pPr>
              <w:rPr>
                <w:rFonts w:ascii="Times New Roman" w:hAnsi="Times New Roman"/>
                <w:i/>
                <w:color w:val="FF0000"/>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2:</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 xml:space="preserve">Which supply chains the Contracting Authority chooses to follow up during the contract period will be based on a risk assessment at the relevant time, and will not necessarily be the same </w:t>
            </w:r>
            <w:r w:rsidR="00B832E3">
              <w:rPr>
                <w:rFonts w:ascii="Times New Roman" w:hAnsi="Times New Roman"/>
                <w:i/>
                <w:sz w:val="22"/>
                <w:szCs w:val="22"/>
                <w:lang w:val="en-US"/>
              </w:rPr>
              <w:t>two</w:t>
            </w:r>
            <w:r w:rsidRPr="00341DA7">
              <w:rPr>
                <w:rFonts w:ascii="Times New Roman" w:hAnsi="Times New Roman"/>
                <w:i/>
                <w:sz w:val="22"/>
                <w:szCs w:val="22"/>
                <w:lang w:val="en-US"/>
              </w:rPr>
              <w:t xml:space="preserve"> products as stated in the table above.</w:t>
            </w:r>
          </w:p>
          <w:p w14:paraId="06E880E3" w14:textId="77777777" w:rsidR="00F230FF" w:rsidRPr="00341DA7" w:rsidRDefault="00F230FF" w:rsidP="00252178">
            <w:pPr>
              <w:rPr>
                <w:rFonts w:ascii="Times New Roman" w:hAnsi="Times New Roman"/>
                <w:color w:val="FF0000"/>
                <w:sz w:val="22"/>
                <w:szCs w:val="22"/>
                <w:lang w:val="en-US"/>
              </w:rPr>
            </w:pP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E8557B">
              <w:rPr>
                <w:rFonts w:ascii="Times New Roman" w:hAnsi="Times New Roman"/>
                <w:sz w:val="22"/>
                <w:szCs w:val="22"/>
              </w:rPr>
            </w:r>
            <w:r w:rsidR="00E8557B">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E8557B">
              <w:rPr>
                <w:rFonts w:ascii="Times New Roman" w:hAnsi="Times New Roman"/>
                <w:sz w:val="22"/>
                <w:szCs w:val="22"/>
              </w:rPr>
            </w:r>
            <w:r w:rsidR="00E8557B">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drawing>
          <wp:inline distT="0" distB="0" distL="0" distR="0" wp14:anchorId="2FFE4ADA" wp14:editId="0BB77579">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E8557B"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lastRenderedPageBreak/>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's Code of Conduct shall, as a minimum, 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E8557B"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 xml:space="preserve">Is the supplier's or other actor's Code of </w:t>
            </w:r>
            <w:r w:rsidRPr="008E5C31">
              <w:rPr>
                <w:rFonts w:ascii="Times New Roman" w:hAnsi="Times New Roman"/>
                <w:sz w:val="22"/>
                <w:szCs w:val="22"/>
                <w:lang w:val="en-US"/>
              </w:rPr>
              <w:lastRenderedPageBreak/>
              <w:t>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lastRenderedPageBreak/>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E8557B">
              <w:rPr>
                <w:rFonts w:ascii="Times New Roman" w:hAnsi="Times New Roman"/>
                <w:sz w:val="22"/>
                <w:szCs w:val="22"/>
              </w:rPr>
            </w:r>
            <w:r w:rsidR="00E8557B">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E8557B">
              <w:rPr>
                <w:rFonts w:ascii="Times New Roman" w:hAnsi="Times New Roman"/>
                <w:sz w:val="22"/>
                <w:szCs w:val="22"/>
              </w:rPr>
            </w:r>
            <w:r w:rsidR="00E8557B">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8AA4D" w14:textId="77777777" w:rsidR="006C7425" w:rsidRDefault="006C7425" w:rsidP="004D1BDD">
      <w:r>
        <w:separator/>
      </w:r>
    </w:p>
  </w:endnote>
  <w:endnote w:type="continuationSeparator" w:id="0">
    <w:p w14:paraId="4C08FC42" w14:textId="77777777" w:rsidR="006C7425" w:rsidRDefault="006C7425"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96AEB" w14:textId="77777777" w:rsidR="006C7425" w:rsidRDefault="006C7425" w:rsidP="004D1BDD">
      <w:r>
        <w:separator/>
      </w:r>
    </w:p>
  </w:footnote>
  <w:footnote w:type="continuationSeparator" w:id="0">
    <w:p w14:paraId="5398DA4E" w14:textId="77777777" w:rsidR="006C7425" w:rsidRDefault="006C7425"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43"/>
      <w:gridCol w:w="173"/>
      <w:gridCol w:w="8058"/>
    </w:tblGrid>
    <w:tr w:rsidR="009369E8" w:rsidRPr="00FE4DAD" w14:paraId="595C77AD" w14:textId="77777777" w:rsidTr="009369E8">
      <w:trPr>
        <w:trHeight w:val="240"/>
      </w:trPr>
      <w:tc>
        <w:tcPr>
          <w:tcW w:w="972" w:type="dxa"/>
          <w:vMerge w:val="restart"/>
        </w:tcPr>
        <w:p w14:paraId="61C12B26" w14:textId="651B5D85" w:rsidR="009369E8" w:rsidRPr="00FE4DAD" w:rsidRDefault="009369E8" w:rsidP="009369E8">
          <w:pPr>
            <w:spacing w:line="228" w:lineRule="auto"/>
            <w:ind w:left="-6"/>
            <w:rPr>
              <w:lang w:val="en-US"/>
            </w:rPr>
          </w:pPr>
        </w:p>
      </w:tc>
      <w:tc>
        <w:tcPr>
          <w:tcW w:w="178" w:type="dxa"/>
          <w:vMerge w:val="restart"/>
        </w:tcPr>
        <w:p w14:paraId="4AA12BD8" w14:textId="77777777" w:rsidR="009369E8" w:rsidRPr="00FE4DAD" w:rsidRDefault="009369E8" w:rsidP="009369E8">
          <w:pPr>
            <w:rPr>
              <w:lang w:val="en-US"/>
            </w:rPr>
          </w:pPr>
        </w:p>
      </w:tc>
      <w:tc>
        <w:tcPr>
          <w:tcW w:w="8309" w:type="dxa"/>
        </w:tcPr>
        <w:p w14:paraId="241BCB8C" w14:textId="77777777" w:rsidR="009369E8" w:rsidRPr="00FE4DAD" w:rsidRDefault="009369E8" w:rsidP="009369E8">
          <w:pPr>
            <w:pStyle w:val="Avdelingstittel"/>
            <w:rPr>
              <w:lang w:val="en-US"/>
            </w:rPr>
          </w:pPr>
        </w:p>
      </w:tc>
    </w:tr>
    <w:tr w:rsidR="009369E8" w:rsidRPr="00CF7153" w14:paraId="3D3B44FB" w14:textId="77777777" w:rsidTr="009369E8">
      <w:trPr>
        <w:trHeight w:val="282"/>
      </w:trPr>
      <w:tc>
        <w:tcPr>
          <w:tcW w:w="972" w:type="dxa"/>
          <w:vMerge/>
          <w:tcBorders>
            <w:top w:val="single" w:sz="4" w:space="0" w:color="auto"/>
          </w:tcBorders>
        </w:tcPr>
        <w:p w14:paraId="4B67FC11" w14:textId="77777777" w:rsidR="009369E8" w:rsidRPr="00FE4DAD" w:rsidRDefault="009369E8" w:rsidP="009369E8">
          <w:pPr>
            <w:ind w:left="-6"/>
            <w:rPr>
              <w:lang w:val="en-US"/>
            </w:rPr>
          </w:pPr>
        </w:p>
      </w:tc>
      <w:tc>
        <w:tcPr>
          <w:tcW w:w="178" w:type="dxa"/>
          <w:vMerge/>
        </w:tcPr>
        <w:p w14:paraId="6F3DF84E" w14:textId="77777777" w:rsidR="009369E8" w:rsidRPr="00FE4DAD" w:rsidRDefault="009369E8" w:rsidP="009369E8">
          <w:pPr>
            <w:rPr>
              <w:lang w:val="en-US"/>
            </w:rPr>
          </w:pPr>
        </w:p>
      </w:tc>
      <w:tc>
        <w:tcPr>
          <w:tcW w:w="8309" w:type="dxa"/>
        </w:tcPr>
        <w:p w14:paraId="376BCA43" w14:textId="7F283792" w:rsidR="009369E8" w:rsidRPr="00CF7153" w:rsidRDefault="009369E8" w:rsidP="009369E8">
          <w:pPr>
            <w:spacing w:line="175" w:lineRule="auto"/>
            <w:rPr>
              <w:rFonts w:ascii="FORSVARET-Bold" w:hAnsi="FORSVARET-Bold"/>
              <w:b/>
              <w:spacing w:val="-10"/>
              <w:sz w:val="26"/>
            </w:rPr>
          </w:pPr>
        </w:p>
      </w:tc>
    </w:tr>
    <w:tr w:rsidR="009369E8" w:rsidRPr="00AB2BE9" w14:paraId="39A7A659" w14:textId="77777777" w:rsidTr="009369E8">
      <w:trPr>
        <w:trHeight w:val="421"/>
      </w:trPr>
      <w:tc>
        <w:tcPr>
          <w:tcW w:w="972" w:type="dxa"/>
          <w:vMerge/>
          <w:tcBorders>
            <w:top w:val="single" w:sz="4" w:space="0" w:color="auto"/>
          </w:tcBorders>
        </w:tcPr>
        <w:p w14:paraId="25D22674" w14:textId="77777777" w:rsidR="009369E8" w:rsidRPr="00FE4DAD" w:rsidRDefault="009369E8" w:rsidP="009369E8">
          <w:pPr>
            <w:ind w:left="-6"/>
            <w:rPr>
              <w:lang w:val="en-US"/>
            </w:rPr>
          </w:pPr>
        </w:p>
      </w:tc>
      <w:tc>
        <w:tcPr>
          <w:tcW w:w="178" w:type="dxa"/>
          <w:vMerge/>
          <w:tcBorders>
            <w:bottom w:val="nil"/>
          </w:tcBorders>
        </w:tcPr>
        <w:p w14:paraId="0A19FEBE" w14:textId="77777777" w:rsidR="009369E8" w:rsidRPr="00FE4DAD" w:rsidRDefault="009369E8" w:rsidP="009369E8">
          <w:pPr>
            <w:rPr>
              <w:lang w:val="en-US"/>
            </w:rPr>
          </w:pPr>
        </w:p>
      </w:tc>
      <w:tc>
        <w:tcPr>
          <w:tcW w:w="8309" w:type="dxa"/>
          <w:tcBorders>
            <w:bottom w:val="nil"/>
          </w:tcBorders>
        </w:tcPr>
        <w:p w14:paraId="224E8742" w14:textId="44E8EA54" w:rsidR="009369E8" w:rsidRPr="00AB2BE9" w:rsidRDefault="009369E8" w:rsidP="009369E8">
          <w:pPr>
            <w:pStyle w:val="Avdelingstittel"/>
          </w:pPr>
        </w:p>
      </w:tc>
    </w:tr>
  </w:tbl>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17E0B"/>
    <w:rsid w:val="00044C66"/>
    <w:rsid w:val="00045797"/>
    <w:rsid w:val="00045FC7"/>
    <w:rsid w:val="00060927"/>
    <w:rsid w:val="0006656A"/>
    <w:rsid w:val="00080756"/>
    <w:rsid w:val="00093A16"/>
    <w:rsid w:val="000C3FDC"/>
    <w:rsid w:val="00103E70"/>
    <w:rsid w:val="00131707"/>
    <w:rsid w:val="00144AC8"/>
    <w:rsid w:val="00185A9B"/>
    <w:rsid w:val="001C1430"/>
    <w:rsid w:val="001C7D3B"/>
    <w:rsid w:val="001D080A"/>
    <w:rsid w:val="001E2099"/>
    <w:rsid w:val="001E7B84"/>
    <w:rsid w:val="001F16B6"/>
    <w:rsid w:val="001F566E"/>
    <w:rsid w:val="001F792B"/>
    <w:rsid w:val="0020682F"/>
    <w:rsid w:val="0022642C"/>
    <w:rsid w:val="00252178"/>
    <w:rsid w:val="002750EF"/>
    <w:rsid w:val="002836E7"/>
    <w:rsid w:val="00287771"/>
    <w:rsid w:val="00325007"/>
    <w:rsid w:val="00341DA7"/>
    <w:rsid w:val="00347766"/>
    <w:rsid w:val="0035618C"/>
    <w:rsid w:val="003F1696"/>
    <w:rsid w:val="004436EF"/>
    <w:rsid w:val="00460DE6"/>
    <w:rsid w:val="00462984"/>
    <w:rsid w:val="00467F25"/>
    <w:rsid w:val="004A318D"/>
    <w:rsid w:val="004B1DDE"/>
    <w:rsid w:val="004B439D"/>
    <w:rsid w:val="004D1BDD"/>
    <w:rsid w:val="004E6283"/>
    <w:rsid w:val="004E7215"/>
    <w:rsid w:val="004F7A38"/>
    <w:rsid w:val="005276D9"/>
    <w:rsid w:val="005449E5"/>
    <w:rsid w:val="005A07EC"/>
    <w:rsid w:val="005B0B85"/>
    <w:rsid w:val="005B7FB1"/>
    <w:rsid w:val="005E1FF7"/>
    <w:rsid w:val="005E3740"/>
    <w:rsid w:val="00620760"/>
    <w:rsid w:val="00635575"/>
    <w:rsid w:val="00673BE6"/>
    <w:rsid w:val="006A2788"/>
    <w:rsid w:val="006C7425"/>
    <w:rsid w:val="006E26F3"/>
    <w:rsid w:val="00732A6A"/>
    <w:rsid w:val="00753366"/>
    <w:rsid w:val="00770975"/>
    <w:rsid w:val="007841CE"/>
    <w:rsid w:val="0079114A"/>
    <w:rsid w:val="00797CAD"/>
    <w:rsid w:val="007A39E4"/>
    <w:rsid w:val="00800370"/>
    <w:rsid w:val="00814AD1"/>
    <w:rsid w:val="00816904"/>
    <w:rsid w:val="00820743"/>
    <w:rsid w:val="00872C80"/>
    <w:rsid w:val="0088445C"/>
    <w:rsid w:val="008A7A89"/>
    <w:rsid w:val="008E23E5"/>
    <w:rsid w:val="008E5C31"/>
    <w:rsid w:val="00900ED5"/>
    <w:rsid w:val="009369E8"/>
    <w:rsid w:val="0093769E"/>
    <w:rsid w:val="00960648"/>
    <w:rsid w:val="00971FA8"/>
    <w:rsid w:val="009A502A"/>
    <w:rsid w:val="009D2308"/>
    <w:rsid w:val="00A05E55"/>
    <w:rsid w:val="00A14B47"/>
    <w:rsid w:val="00A213D0"/>
    <w:rsid w:val="00A22615"/>
    <w:rsid w:val="00A240D3"/>
    <w:rsid w:val="00A40872"/>
    <w:rsid w:val="00A540F5"/>
    <w:rsid w:val="00A558B2"/>
    <w:rsid w:val="00AD7758"/>
    <w:rsid w:val="00AF567D"/>
    <w:rsid w:val="00B11308"/>
    <w:rsid w:val="00B34E15"/>
    <w:rsid w:val="00B54960"/>
    <w:rsid w:val="00B74C52"/>
    <w:rsid w:val="00B80CAE"/>
    <w:rsid w:val="00B832E3"/>
    <w:rsid w:val="00BB55EE"/>
    <w:rsid w:val="00C043A8"/>
    <w:rsid w:val="00C13A09"/>
    <w:rsid w:val="00C231E1"/>
    <w:rsid w:val="00C25907"/>
    <w:rsid w:val="00C30676"/>
    <w:rsid w:val="00C34EC1"/>
    <w:rsid w:val="00C672F4"/>
    <w:rsid w:val="00C85EA9"/>
    <w:rsid w:val="00C901D0"/>
    <w:rsid w:val="00CB31F4"/>
    <w:rsid w:val="00CB52B7"/>
    <w:rsid w:val="00CE306D"/>
    <w:rsid w:val="00D064B6"/>
    <w:rsid w:val="00D067E0"/>
    <w:rsid w:val="00D17046"/>
    <w:rsid w:val="00D17091"/>
    <w:rsid w:val="00D25922"/>
    <w:rsid w:val="00D5667E"/>
    <w:rsid w:val="00D71A70"/>
    <w:rsid w:val="00D76D9E"/>
    <w:rsid w:val="00DB2DDD"/>
    <w:rsid w:val="00DB3AF4"/>
    <w:rsid w:val="00DC24CC"/>
    <w:rsid w:val="00DD325E"/>
    <w:rsid w:val="00E07BB7"/>
    <w:rsid w:val="00E11540"/>
    <w:rsid w:val="00E4628C"/>
    <w:rsid w:val="00E8557B"/>
    <w:rsid w:val="00E86654"/>
    <w:rsid w:val="00E94E85"/>
    <w:rsid w:val="00F230FF"/>
    <w:rsid w:val="00FB0C0F"/>
    <w:rsid w:val="00FB42CC"/>
    <w:rsid w:val="00FD299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691838">
      <w:bodyDiv w:val="1"/>
      <w:marLeft w:val="0"/>
      <w:marRight w:val="0"/>
      <w:marTop w:val="0"/>
      <w:marBottom w:val="0"/>
      <w:divBdr>
        <w:top w:val="none" w:sz="0" w:space="0" w:color="auto"/>
        <w:left w:val="none" w:sz="0" w:space="0" w:color="auto"/>
        <w:bottom w:val="none" w:sz="0" w:space="0" w:color="auto"/>
        <w:right w:val="none" w:sz="0" w:space="0" w:color="auto"/>
      </w:divBdr>
    </w:div>
    <w:div w:id="200084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E3E46A-34AA-402B-BC96-32E99B8D8D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808</Words>
  <Characters>4284</Characters>
  <Application>Microsoft Office Word</Application>
  <DocSecurity>0</DocSecurity>
  <Lines>35</Lines>
  <Paragraphs>10</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2024-07-05T09:17:00Z</dcterms:created>
  <dcterms:modified xsi:type="dcterms:W3CDTF">2024-10-29T11:51:00Z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